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567D9288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233176">
        <w:rPr>
          <w:rFonts w:ascii="Calibri" w:hAnsi="Calibri"/>
          <w:b/>
          <w:sz w:val="24"/>
        </w:rPr>
        <w:t>2_</w:t>
      </w:r>
      <w:r w:rsidR="00467B62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243E8FF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21569A">
        <w:rPr>
          <w:rFonts w:cs="Arial"/>
          <w:b/>
          <w:sz w:val="32"/>
          <w:szCs w:val="32"/>
        </w:rPr>
        <w:t>Centrifuga ventilovaná</w:t>
      </w:r>
    </w:p>
    <w:p w14:paraId="04DFA3A2" w14:textId="73826E92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467B62">
        <w:rPr>
          <w:rFonts w:cs="Arial"/>
          <w:b/>
          <w:sz w:val="32"/>
          <w:szCs w:val="32"/>
        </w:rPr>
        <w:t>5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29CEB3F5" w:rsidR="00344E00" w:rsidRPr="00CD49CF" w:rsidRDefault="0021569A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Stolní centrifuga ventilovaná</w:t>
            </w:r>
            <w:r w:rsidR="005B539B">
              <w:rPr>
                <w:b/>
                <w:bCs/>
              </w:rPr>
              <w:t xml:space="preserve"> pro laboratorní využití</w:t>
            </w:r>
            <w:r w:rsidR="00DF45D4">
              <w:rPr>
                <w:b/>
                <w:bCs/>
              </w:rPr>
              <w:t xml:space="preserve"> 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4B8DA11" w:rsidR="00283BD1" w:rsidRDefault="0021569A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5B539B" w14:paraId="3559D611" w14:textId="77777777" w:rsidTr="005B539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5B539B" w:rsidRDefault="005B539B" w:rsidP="005B539B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227978D5" w:rsidR="005B539B" w:rsidRPr="005B539B" w:rsidRDefault="005B539B" w:rsidP="005B539B">
            <w:pPr>
              <w:spacing w:line="276" w:lineRule="auto"/>
              <w:rPr>
                <w:rFonts w:cs="Arial"/>
              </w:rPr>
            </w:pPr>
            <w:r w:rsidRPr="005B539B">
              <w:rPr>
                <w:rFonts w:cs="Arial"/>
              </w:rPr>
              <w:t>Certifikace IVD.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5B539B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11C4A44" w14:textId="522CE055" w:rsidR="005B539B" w:rsidRDefault="005B539B" w:rsidP="005B539B">
            <w:pPr>
              <w:jc w:val="center"/>
            </w:pPr>
          </w:p>
        </w:tc>
      </w:tr>
      <w:tr w:rsidR="005B539B" w14:paraId="765AE9D3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5B539B" w:rsidRDefault="005B539B" w:rsidP="005B5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91D592C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Maximální RCF centrifugy je alespoň 20 000 x 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5B539B" w:rsidRPr="002E2597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5B539B" w:rsidRDefault="005B539B" w:rsidP="005B539B"/>
        </w:tc>
      </w:tr>
      <w:tr w:rsidR="005B539B" w14:paraId="7DF0E3A2" w14:textId="77777777" w:rsidTr="00210B0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5B539B" w:rsidRPr="00956CC8" w:rsidRDefault="005B539B" w:rsidP="005B539B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65F2C5FF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Zvukový signál na konci každého běhu.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5B539B" w:rsidRPr="002E2597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D5B797" w14:textId="079B73C7" w:rsidR="005B539B" w:rsidRDefault="005B539B" w:rsidP="005B539B"/>
        </w:tc>
      </w:tr>
      <w:tr w:rsidR="005B539B" w14:paraId="658D98C5" w14:textId="77777777" w:rsidTr="00210B0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5B539B" w:rsidRDefault="005B539B" w:rsidP="005B539B">
            <w:pPr>
              <w:jc w:val="center"/>
            </w:pPr>
            <w:r>
              <w:lastRenderedPageBreak/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69CD6110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Nerezové provedení komory.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5B539B" w:rsidRPr="000D2014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E1768B" w14:textId="71B542E0" w:rsidR="005B539B" w:rsidRDefault="005B539B" w:rsidP="005B539B">
            <w:pPr>
              <w:jc w:val="center"/>
            </w:pPr>
          </w:p>
        </w:tc>
      </w:tr>
      <w:tr w:rsidR="005B539B" w14:paraId="05DD2256" w14:textId="77777777" w:rsidTr="00210B0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5B539B" w:rsidRDefault="005B539B" w:rsidP="005B539B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07118EF0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Automatický systém pro identifikaci rotoru a ochrana před nevyvážením.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5B539B" w:rsidRPr="000D2014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B27271" w14:textId="51D3844F" w:rsidR="005B539B" w:rsidRDefault="005B539B" w:rsidP="005B539B">
            <w:pPr>
              <w:jc w:val="center"/>
            </w:pPr>
          </w:p>
        </w:tc>
      </w:tr>
      <w:tr w:rsidR="005B539B" w14:paraId="37369FA2" w14:textId="77777777" w:rsidTr="000648E6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5B539B" w:rsidRDefault="005B539B" w:rsidP="005B539B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47A544C9" w:rsidR="005B539B" w:rsidRPr="005B539B" w:rsidRDefault="005B539B" w:rsidP="005B539B">
            <w:pPr>
              <w:tabs>
                <w:tab w:val="left" w:pos="1065"/>
              </w:tabs>
              <w:rPr>
                <w:rFonts w:cs="Arial"/>
              </w:rPr>
            </w:pPr>
            <w:r w:rsidRPr="005B539B">
              <w:rPr>
                <w:rFonts w:cs="Arial"/>
              </w:rPr>
              <w:t>Bezúdržbový indukční pohon.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5B539B" w:rsidRPr="00241E4F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0AAA5D" w14:textId="3A87AB22" w:rsidR="005B539B" w:rsidRDefault="005B539B" w:rsidP="005B539B">
            <w:pPr>
              <w:jc w:val="center"/>
            </w:pPr>
          </w:p>
        </w:tc>
      </w:tr>
      <w:tr w:rsidR="005B539B" w14:paraId="12CC8027" w14:textId="77777777" w:rsidTr="005B539B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5B539B" w:rsidRDefault="005B539B" w:rsidP="005B539B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2A4CA452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Možnost nastavení stupně rozběhu a brzdění.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5B539B" w:rsidRPr="00241E4F" w:rsidRDefault="005B539B" w:rsidP="005B539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53CA4BD8" w14:textId="01BD086E" w:rsidR="005B539B" w:rsidRDefault="005B539B" w:rsidP="005B539B">
            <w:pPr>
              <w:jc w:val="center"/>
            </w:pPr>
          </w:p>
        </w:tc>
      </w:tr>
      <w:tr w:rsidR="005B539B" w14:paraId="721F03D7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5B539B" w:rsidRDefault="005B539B" w:rsidP="005B539B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9489456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Min. 9 akceleračních a deceleračních stupňů.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599AD10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4548" w14:textId="64CC8ED7" w:rsidR="005B539B" w:rsidRDefault="00467B62" w:rsidP="005B539B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8BC8" w14:textId="224F3DDB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Automatické zamykání a odemykání víka.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007370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596C39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432AA210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BABA" w14:textId="1518FB12" w:rsidR="005B539B" w:rsidRDefault="00467B62" w:rsidP="005B539B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5599" w14:textId="5504B8D3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Voděodolný digitální LCD displej ukazující programované hodnoty.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7BBB4D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0CD6864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72C34B8A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8E05" w14:textId="0AA7C6EE" w:rsidR="005B539B" w:rsidRDefault="00467B62" w:rsidP="005B539B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5259" w14:textId="17F4E051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Programování s pamětí pro </w:t>
            </w:r>
            <w:r>
              <w:rPr>
                <w:rFonts w:cs="Arial"/>
              </w:rPr>
              <w:t>min.</w:t>
            </w:r>
            <w:r w:rsidRPr="005B539B">
              <w:rPr>
                <w:rFonts w:cs="Arial"/>
              </w:rPr>
              <w:t xml:space="preserve"> 5 uživatelských programů.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33F5FA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7042E6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617BEE6F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B3F8" w14:textId="510EB753" w:rsidR="005B539B" w:rsidRDefault="00467B62" w:rsidP="005B539B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FF3" w14:textId="18506733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  <w:szCs w:val="20"/>
              </w:rPr>
              <w:t>Přístroj lze ovládat v rukavicích.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A0449D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574EB84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7B4508F1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FEEB" w14:textId="562531F1" w:rsidR="005B539B" w:rsidRDefault="00467B62" w:rsidP="005B539B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4ED2" w14:textId="5F93C6F9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  <w:szCs w:val="20"/>
              </w:rPr>
              <w:t>Centrifuga má časovač (nastavení délky času spuštění).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8992C7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BD09085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0CCFC9E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A14C" w14:textId="6B8C4D3D" w:rsidR="005B539B" w:rsidRDefault="00467B62" w:rsidP="005B539B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282E" w14:textId="77777777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Centrifuga musí umožnit nastavení:</w:t>
            </w:r>
          </w:p>
          <w:p w14:paraId="4F2351DD" w14:textId="5FB93542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o</w:t>
            </w:r>
            <w:r w:rsidRPr="005B539B">
              <w:rPr>
                <w:rFonts w:cs="Arial"/>
              </w:rPr>
              <w:t>táček/g</w:t>
            </w:r>
          </w:p>
          <w:p w14:paraId="19086D5E" w14:textId="44896CC2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a</w:t>
            </w:r>
            <w:r w:rsidRPr="005B539B">
              <w:rPr>
                <w:rFonts w:cs="Arial"/>
              </w:rPr>
              <w:t xml:space="preserve">kcelerace a </w:t>
            </w:r>
            <w:proofErr w:type="spellStart"/>
            <w:r w:rsidRPr="005B539B">
              <w:rPr>
                <w:rFonts w:cs="Arial"/>
              </w:rPr>
              <w:t>decelerace</w:t>
            </w:r>
            <w:proofErr w:type="spellEnd"/>
          </w:p>
          <w:p w14:paraId="73588011" w14:textId="0B2E5AE7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č</w:t>
            </w:r>
            <w:r w:rsidRPr="005B539B">
              <w:rPr>
                <w:rFonts w:cs="Arial"/>
              </w:rPr>
              <w:t>as centrifugace</w:t>
            </w:r>
          </w:p>
          <w:p w14:paraId="253612F9" w14:textId="2817A0A2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n</w:t>
            </w:r>
            <w:r w:rsidRPr="005B539B">
              <w:rPr>
                <w:rFonts w:cs="Arial"/>
              </w:rPr>
              <w:t>epřetržitý chod</w:t>
            </w:r>
          </w:p>
          <w:p w14:paraId="13D9E7DC" w14:textId="40BB3567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k</w:t>
            </w:r>
            <w:r w:rsidRPr="005B539B">
              <w:rPr>
                <w:rFonts w:cs="Arial"/>
              </w:rPr>
              <w:t>rátkodobé točení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A09128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ED61C8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8531FFC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7351" w14:textId="163673A8" w:rsidR="005B539B" w:rsidRDefault="00467B62" w:rsidP="005B539B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F56B" w14:textId="5085547E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Centrifuga musí umožnit přepočet </w:t>
            </w:r>
            <w:proofErr w:type="spellStart"/>
            <w:r w:rsidRPr="005B539B">
              <w:rPr>
                <w:rFonts w:cs="Arial"/>
              </w:rPr>
              <w:t>rpm</w:t>
            </w:r>
            <w:proofErr w:type="spellEnd"/>
            <w:r w:rsidRPr="005B539B">
              <w:rPr>
                <w:rFonts w:cs="Arial"/>
              </w:rPr>
              <w:t>/</w:t>
            </w:r>
            <w:proofErr w:type="spellStart"/>
            <w:r w:rsidRPr="005B539B">
              <w:rPr>
                <w:rFonts w:cs="Arial"/>
              </w:rPr>
              <w:t>xg</w:t>
            </w:r>
            <w:proofErr w:type="spellEnd"/>
            <w:r w:rsidRPr="005B539B"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D8E19C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54126A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EA859CB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DE88" w14:textId="5D7BF66E" w:rsidR="005B539B" w:rsidRDefault="00467B62" w:rsidP="005B539B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D568" w14:textId="26075951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Hermetické krytování.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61D3FE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90E8F9E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411A478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39BF" w14:textId="050AD5DF" w:rsidR="005B539B" w:rsidRDefault="00467B62" w:rsidP="005B539B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230F" w14:textId="02FA2F5A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Ochrana proti překročení rychlosti rotoru.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ADEC02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4408C7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5B90629B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C0FD" w14:textId="32A80CC4" w:rsidR="005B539B" w:rsidRDefault="00467B62" w:rsidP="005B539B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8553" w14:textId="52F748A4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Ochrana proti přehřátí motoru.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778BB5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A376E55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0A9F9CBF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1A9C" w14:textId="1E0F6918" w:rsidR="005B539B" w:rsidRDefault="00467B62" w:rsidP="005B539B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D280" w14:textId="59B7EDD2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Vnější rozměr (</w:t>
            </w:r>
            <w:proofErr w:type="spellStart"/>
            <w:r w:rsidRPr="005B539B">
              <w:rPr>
                <w:rFonts w:cs="Arial"/>
              </w:rPr>
              <w:t>šxhxv</w:t>
            </w:r>
            <w:proofErr w:type="spellEnd"/>
            <w:r w:rsidRPr="005B539B">
              <w:rPr>
                <w:rFonts w:cs="Arial"/>
              </w:rPr>
              <w:t xml:space="preserve">) max. 80x70x50 cm.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984DD9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EF2D09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0C234E0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5C7D" w14:textId="27D519E9" w:rsidR="005B539B" w:rsidRDefault="00467B62" w:rsidP="005B539B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FC74" w14:textId="002B8A3A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Nízká hlučnost přístroje při maximální rychlosti.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7BCE33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FA24F1F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DFB4895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8267" w14:textId="4D6BF348" w:rsidR="005B539B" w:rsidRDefault="00467B62" w:rsidP="005B539B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625B" w14:textId="21628CFE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Příkon max. 1020 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AD2ECD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E93DF9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23AEE5E4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1788" w14:textId="7F99E3A5" w:rsidR="005B539B" w:rsidRDefault="00467B62" w:rsidP="005B539B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C3F" w14:textId="5CC7AF69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 xml:space="preserve">Napájení </w:t>
            </w:r>
            <w:proofErr w:type="gramStart"/>
            <w:r w:rsidRPr="005B539B">
              <w:rPr>
                <w:rFonts w:cs="Arial"/>
              </w:rPr>
              <w:t>230V</w:t>
            </w:r>
            <w:proofErr w:type="gramEnd"/>
            <w:r w:rsidRPr="005B539B">
              <w:rPr>
                <w:rFonts w:cs="Arial"/>
              </w:rPr>
              <w:t>/50 Hz prostřednictví napájecího kabelu.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F2E4A9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E3ADFF8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7B711E62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7674" w14:textId="186CDDFB" w:rsidR="005B539B" w:rsidRDefault="00467B62" w:rsidP="005B539B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1170" w14:textId="73AA9737" w:rsidR="005B539B" w:rsidRPr="005B539B" w:rsidRDefault="005B539B" w:rsidP="005B539B">
            <w:pPr>
              <w:rPr>
                <w:rFonts w:cs="Arial"/>
              </w:rPr>
            </w:pPr>
            <w:r w:rsidRPr="005B539B">
              <w:rPr>
                <w:rFonts w:cs="Arial"/>
              </w:rPr>
              <w:t>Hmotnost přístroje max. 110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2BD299" w14:textId="77777777" w:rsidR="005B539B" w:rsidRPr="007C379F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3B1A6A" w14:textId="77777777" w:rsidR="005B539B" w:rsidRPr="00BB7702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787F6E" w14:paraId="34C9B9C5" w14:textId="77777777" w:rsidTr="00E30C7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9866B27" w14:textId="7F231EE9" w:rsidR="00787F6E" w:rsidRPr="004C0BFF" w:rsidRDefault="005B539B" w:rsidP="00AA0935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 dodávky</w:t>
            </w:r>
          </w:p>
        </w:tc>
      </w:tr>
      <w:tr w:rsidR="005B539B" w14:paraId="5CA8BB12" w14:textId="77777777" w:rsidTr="00AB53E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5EBF3C27" w:rsidR="005B539B" w:rsidRDefault="005B539B" w:rsidP="005B539B">
            <w:pPr>
              <w:jc w:val="center"/>
            </w:pPr>
            <w:r>
              <w:t>1.</w:t>
            </w:r>
            <w:r w:rsidR="00467B62">
              <w:t>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685F" w14:textId="2DF6766A" w:rsidR="005B539B" w:rsidRPr="005B539B" w:rsidRDefault="005B539B" w:rsidP="005B539B">
            <w:pPr>
              <w:rPr>
                <w:rFonts w:cs="Arial"/>
                <w:szCs w:val="20"/>
              </w:rPr>
            </w:pPr>
            <w:r w:rsidRPr="005B539B">
              <w:rPr>
                <w:rFonts w:cs="Arial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5B539B" w:rsidRPr="00670F14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52A59F" w14:textId="0AEDCD7A" w:rsidR="005B539B" w:rsidRPr="00E059EA" w:rsidRDefault="005B539B" w:rsidP="005B539B">
            <w:pPr>
              <w:jc w:val="center"/>
              <w:rPr>
                <w:color w:val="FF0000"/>
              </w:rPr>
            </w:pPr>
          </w:p>
        </w:tc>
      </w:tr>
      <w:tr w:rsidR="005B539B" w14:paraId="189ED18C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2A5F" w14:textId="3702434D" w:rsidR="005B539B" w:rsidRDefault="005B539B" w:rsidP="005B539B">
            <w:pPr>
              <w:jc w:val="center"/>
            </w:pPr>
            <w:r>
              <w:lastRenderedPageBreak/>
              <w:t>1.</w:t>
            </w:r>
            <w:r w:rsidR="00467B62">
              <w:t>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62C4" w14:textId="632981B2" w:rsidR="005B539B" w:rsidRPr="005B539B" w:rsidRDefault="005B539B" w:rsidP="005B539B">
            <w:pPr>
              <w:rPr>
                <w:rFonts w:cs="Arial"/>
                <w:szCs w:val="20"/>
              </w:rPr>
            </w:pPr>
            <w:r w:rsidRPr="005B539B">
              <w:rPr>
                <w:rFonts w:cs="Arial"/>
              </w:rPr>
              <w:t>V rámci dodávky je rotor výkyvný s rozsahem RCF min. 150 až 3 000 x 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45D465" w14:textId="77777777" w:rsidR="005B539B" w:rsidRPr="00E109E4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F1DC57" w14:textId="5FF06C7A" w:rsidR="005B539B" w:rsidRPr="00E059EA" w:rsidRDefault="005B539B" w:rsidP="005B539B">
            <w:pPr>
              <w:rPr>
                <w:color w:val="FF0000"/>
              </w:rPr>
            </w:pPr>
          </w:p>
        </w:tc>
      </w:tr>
      <w:tr w:rsidR="005B539B" w14:paraId="0A2A8794" w14:textId="77777777" w:rsidTr="005B539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5E34" w14:textId="2A14A2F4" w:rsidR="005B539B" w:rsidRDefault="005B539B" w:rsidP="005B539B">
            <w:pPr>
              <w:jc w:val="center"/>
            </w:pPr>
            <w:r>
              <w:t>1.</w:t>
            </w:r>
            <w:r w:rsidR="00467B62">
              <w:t>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B85F" w14:textId="4A61648D" w:rsidR="005B539B" w:rsidRPr="005B539B" w:rsidRDefault="005B539B" w:rsidP="005B539B">
            <w:pPr>
              <w:rPr>
                <w:rFonts w:cs="Arial"/>
                <w:szCs w:val="20"/>
              </w:rPr>
            </w:pPr>
            <w:r w:rsidRPr="005B539B">
              <w:rPr>
                <w:rFonts w:cs="Arial"/>
              </w:rPr>
              <w:t xml:space="preserve">Součástí plnění dodávky jsou adaptory, </w:t>
            </w:r>
            <w:proofErr w:type="spellStart"/>
            <w:r w:rsidRPr="005B539B">
              <w:rPr>
                <w:rFonts w:cs="Arial"/>
              </w:rPr>
              <w:t>buckety</w:t>
            </w:r>
            <w:proofErr w:type="spellEnd"/>
            <w:r w:rsidRPr="005B539B">
              <w:rPr>
                <w:rFonts w:cs="Arial"/>
              </w:rPr>
              <w:t xml:space="preserve"> a rotor pro stáčení min. 24 zkumavek o velikosti 100x13 mm, 75x13 mm a 100x16 mm.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B4F94A" w14:textId="77777777" w:rsidR="005B539B" w:rsidRPr="00E109E4" w:rsidRDefault="005B539B" w:rsidP="005B539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CC717C" w14:textId="77777777" w:rsidR="005B539B" w:rsidRPr="00E059EA" w:rsidRDefault="005B539B" w:rsidP="005B539B">
            <w:pPr>
              <w:rPr>
                <w:color w:val="FF0000"/>
              </w:rPr>
            </w:pPr>
          </w:p>
        </w:tc>
      </w:tr>
    </w:tbl>
    <w:p w14:paraId="6502C7F5" w14:textId="77777777" w:rsidR="00233176" w:rsidRPr="00467B62" w:rsidRDefault="00233176" w:rsidP="00233176">
      <w:pPr>
        <w:jc w:val="both"/>
        <w:rPr>
          <w:b/>
          <w:bCs/>
          <w:i/>
        </w:rPr>
      </w:pPr>
      <w:r w:rsidRPr="00467B62">
        <w:rPr>
          <w:rFonts w:cs="Arial"/>
          <w:b/>
          <w:bCs/>
        </w:rPr>
        <w:t>*</w:t>
      </w:r>
      <w:r w:rsidRPr="00467B62">
        <w:rPr>
          <w:b/>
          <w:bCs/>
          <w:i/>
        </w:rPr>
        <w:t xml:space="preserve"> </w:t>
      </w:r>
      <w:r w:rsidRPr="00467B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467B62">
        <w:rPr>
          <w:b/>
          <w:bCs/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329066BD" w14:textId="77777777" w:rsidR="005B539B" w:rsidRPr="00090F22" w:rsidRDefault="005B539B" w:rsidP="005B539B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68C2201F" w14:textId="77777777" w:rsidR="005B539B" w:rsidRDefault="005B539B" w:rsidP="005B539B">
      <w:pPr>
        <w:jc w:val="both"/>
      </w:pPr>
    </w:p>
    <w:p w14:paraId="7A573FB1" w14:textId="77777777" w:rsidR="005B539B" w:rsidRDefault="005B539B" w:rsidP="005B539B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003361DD" w14:textId="77777777" w:rsidR="005B539B" w:rsidRPr="008F5D41" w:rsidRDefault="005B539B" w:rsidP="005B539B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4E3E18CD" w14:textId="77777777" w:rsidR="005B539B" w:rsidRPr="00233176" w:rsidRDefault="005B539B" w:rsidP="005B539B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</w:t>
      </w:r>
      <w:proofErr w:type="gramStart"/>
      <w:r w:rsidRPr="00233176">
        <w:rPr>
          <w:highlight w:val="yellow"/>
        </w:rPr>
        <w:t>…….</w:t>
      </w:r>
      <w:proofErr w:type="gramEnd"/>
      <w:r w:rsidRPr="00233176">
        <w:rPr>
          <w:highlight w:val="yellow"/>
        </w:rPr>
        <w:t>.</w:t>
      </w:r>
      <w:r w:rsidRPr="00233176">
        <w:rPr>
          <w:color w:val="FF0000"/>
          <w:szCs w:val="20"/>
          <w:highlight w:val="yellow"/>
        </w:rPr>
        <w:t>(doplní dodavatel)</w:t>
      </w:r>
    </w:p>
    <w:p w14:paraId="3F4A4F2F" w14:textId="77777777" w:rsidR="005B539B" w:rsidRPr="00233176" w:rsidRDefault="005B539B" w:rsidP="005B539B">
      <w:pPr>
        <w:rPr>
          <w:b/>
          <w:bCs/>
        </w:rPr>
      </w:pPr>
    </w:p>
    <w:p w14:paraId="20CC96B7" w14:textId="77777777" w:rsidR="005B539B" w:rsidRPr="00233176" w:rsidRDefault="005B539B" w:rsidP="005B539B">
      <w:pPr>
        <w:rPr>
          <w:b/>
          <w:bCs/>
        </w:rPr>
      </w:pPr>
    </w:p>
    <w:p w14:paraId="63BEBFBF" w14:textId="77777777" w:rsidR="005B539B" w:rsidRPr="001F0B21" w:rsidRDefault="005B539B" w:rsidP="005B539B">
      <w:pPr>
        <w:spacing w:after="200" w:line="276" w:lineRule="auto"/>
        <w:rPr>
          <w:rFonts w:cs="Arial"/>
          <w:b/>
          <w:bCs/>
          <w:szCs w:val="20"/>
        </w:rPr>
      </w:pPr>
      <w:r w:rsidRPr="00233176">
        <w:rPr>
          <w:rFonts w:cs="Arial"/>
          <w:b/>
          <w:bCs/>
          <w:szCs w:val="20"/>
        </w:rPr>
        <w:t>Ostatní požadavky (jsou-li nezbytné</w:t>
      </w:r>
      <w:r>
        <w:rPr>
          <w:rFonts w:cs="Arial"/>
          <w:b/>
          <w:bCs/>
          <w:szCs w:val="20"/>
        </w:rPr>
        <w:t xml:space="preserve">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7CEF75A" w14:textId="77777777" w:rsidR="005B539B" w:rsidRPr="001F0B21" w:rsidRDefault="005B539B" w:rsidP="005B539B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9F3FFED" w14:textId="77777777" w:rsidR="005B539B" w:rsidRPr="001F0B21" w:rsidRDefault="005B539B" w:rsidP="005B539B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30AE04D6" w14:textId="77777777" w:rsidR="005B539B" w:rsidRPr="001F0B21" w:rsidRDefault="005B539B" w:rsidP="005B539B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EFC4223" w14:textId="77777777" w:rsidR="005B539B" w:rsidRPr="001F0B21" w:rsidRDefault="005B539B" w:rsidP="005B539B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4E81FBA0" w14:textId="77777777" w:rsidR="005B539B" w:rsidRPr="001F0B21" w:rsidRDefault="005B539B" w:rsidP="005B539B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6B9F0AD4" w14:textId="77777777" w:rsidR="005B539B" w:rsidRPr="001F0B21" w:rsidRDefault="005B539B" w:rsidP="005B539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B809595" w14:textId="77777777" w:rsidR="00344E00" w:rsidRDefault="00344E00" w:rsidP="00344E00">
      <w:pPr>
        <w:rPr>
          <w:b/>
          <w:bCs/>
        </w:rPr>
      </w:pPr>
    </w:p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344E00" w:rsidRDefault="00344E00" w:rsidP="00344E00">
      <w:r>
        <w:separator/>
      </w:r>
    </w:p>
  </w:endnote>
  <w:endnote w:type="continuationSeparator" w:id="0">
    <w:p w14:paraId="04FB1E43" w14:textId="77777777" w:rsidR="00344E00" w:rsidRDefault="00344E0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344E00" w:rsidRDefault="00344E00" w:rsidP="00344E00">
      <w:r>
        <w:separator/>
      </w:r>
    </w:p>
  </w:footnote>
  <w:footnote w:type="continuationSeparator" w:id="0">
    <w:p w14:paraId="3DB987D1" w14:textId="77777777" w:rsidR="00344E00" w:rsidRDefault="00344E0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4FA93D16" w:rsidR="00344E00" w:rsidRDefault="00344E00">
    <w:pPr>
      <w:pStyle w:val="Zhlav"/>
    </w:pPr>
    <w:r>
      <w:t xml:space="preserve">Příloha č. </w:t>
    </w:r>
    <w:r w:rsidR="00233176">
      <w:t>2_</w:t>
    </w:r>
    <w:r w:rsidR="00467B62">
      <w:t>5</w:t>
    </w:r>
    <w:r w:rsidR="009D11A1">
      <w:t xml:space="preserve">_zadávací </w:t>
    </w:r>
    <w:proofErr w:type="spellStart"/>
    <w:r w:rsidR="009D11A1">
      <w:t>dokumentace_Technické</w:t>
    </w:r>
    <w:proofErr w:type="spellEnd"/>
    <w:r w:rsidR="009D11A1"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719474584">
    <w:abstractNumId w:val="0"/>
  </w:num>
  <w:num w:numId="4" w16cid:durableId="1131174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648E6"/>
    <w:rsid w:val="00073960"/>
    <w:rsid w:val="000962DD"/>
    <w:rsid w:val="000F71A1"/>
    <w:rsid w:val="0011111A"/>
    <w:rsid w:val="00113182"/>
    <w:rsid w:val="0013332F"/>
    <w:rsid w:val="001843AE"/>
    <w:rsid w:val="001A4508"/>
    <w:rsid w:val="001F58C4"/>
    <w:rsid w:val="0021569A"/>
    <w:rsid w:val="00233176"/>
    <w:rsid w:val="00260346"/>
    <w:rsid w:val="00283BD1"/>
    <w:rsid w:val="00284B2A"/>
    <w:rsid w:val="002C55A8"/>
    <w:rsid w:val="00344E00"/>
    <w:rsid w:val="00362C77"/>
    <w:rsid w:val="00384164"/>
    <w:rsid w:val="003932B8"/>
    <w:rsid w:val="003A76FB"/>
    <w:rsid w:val="003C218D"/>
    <w:rsid w:val="00443439"/>
    <w:rsid w:val="00467B62"/>
    <w:rsid w:val="004C0BFF"/>
    <w:rsid w:val="004F0BD5"/>
    <w:rsid w:val="005237DA"/>
    <w:rsid w:val="005B539B"/>
    <w:rsid w:val="00631FFC"/>
    <w:rsid w:val="00672E66"/>
    <w:rsid w:val="006840A2"/>
    <w:rsid w:val="006A702C"/>
    <w:rsid w:val="006C435A"/>
    <w:rsid w:val="006C5A72"/>
    <w:rsid w:val="006D6B35"/>
    <w:rsid w:val="007138FF"/>
    <w:rsid w:val="0074295E"/>
    <w:rsid w:val="00747A11"/>
    <w:rsid w:val="00787F6E"/>
    <w:rsid w:val="007F53BA"/>
    <w:rsid w:val="00815FE5"/>
    <w:rsid w:val="00952276"/>
    <w:rsid w:val="00955DA3"/>
    <w:rsid w:val="009B1AF1"/>
    <w:rsid w:val="009D11A1"/>
    <w:rsid w:val="009D15FC"/>
    <w:rsid w:val="009F2C84"/>
    <w:rsid w:val="00AA0935"/>
    <w:rsid w:val="00AD33B0"/>
    <w:rsid w:val="00AD49EC"/>
    <w:rsid w:val="00AF554D"/>
    <w:rsid w:val="00B602CC"/>
    <w:rsid w:val="00C0302E"/>
    <w:rsid w:val="00C35D86"/>
    <w:rsid w:val="00C920C0"/>
    <w:rsid w:val="00CE6ACC"/>
    <w:rsid w:val="00CF582B"/>
    <w:rsid w:val="00D20CF3"/>
    <w:rsid w:val="00DC7AD4"/>
    <w:rsid w:val="00DF1AED"/>
    <w:rsid w:val="00DF45D4"/>
    <w:rsid w:val="00E30C72"/>
    <w:rsid w:val="00E44144"/>
    <w:rsid w:val="00EA1070"/>
    <w:rsid w:val="00EF6E53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2</cp:revision>
  <dcterms:created xsi:type="dcterms:W3CDTF">2023-02-06T14:11:00Z</dcterms:created>
  <dcterms:modified xsi:type="dcterms:W3CDTF">2023-02-06T14:11:00Z</dcterms:modified>
</cp:coreProperties>
</file>